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4767A" w14:textId="7A7D46EA" w:rsidR="007355B1" w:rsidRPr="007355B1" w:rsidRDefault="007355B1">
      <w:pPr>
        <w:rPr>
          <w:rFonts w:ascii="Times New Roman" w:hAnsi="Times New Roman" w:cs="Times New Roman"/>
          <w:lang w:val="sr-Cyrl-RS"/>
        </w:rPr>
      </w:pPr>
      <w:r w:rsidRPr="007355B1">
        <w:rPr>
          <w:rFonts w:ascii="Times New Roman" w:hAnsi="Times New Roman" w:cs="Times New Roman"/>
          <w:lang w:val="sr-Cyrl-RS"/>
        </w:rPr>
        <w:t>КЛИНИЧКА ФАРМАЦИЈА 2</w:t>
      </w:r>
    </w:p>
    <w:p w14:paraId="333B322C" w14:textId="33167578" w:rsidR="00A25B8E" w:rsidRDefault="007355B1">
      <w:pPr>
        <w:rPr>
          <w:rFonts w:ascii="Times New Roman" w:hAnsi="Times New Roman" w:cs="Times New Roman"/>
          <w:lang w:val="sr-Cyrl-RS"/>
        </w:rPr>
      </w:pPr>
      <w:r w:rsidRPr="007355B1">
        <w:rPr>
          <w:rFonts w:ascii="Times New Roman" w:hAnsi="Times New Roman" w:cs="Times New Roman"/>
          <w:lang w:val="sr-Cyrl-RS"/>
        </w:rPr>
        <w:t>ПИТАЊА ЗА 6. НАСТАВНУ НЕДЕЉУ</w:t>
      </w:r>
    </w:p>
    <w:p w14:paraId="7FA55D2C" w14:textId="05F4665C" w:rsidR="007355B1" w:rsidRDefault="007355B1">
      <w:pPr>
        <w:rPr>
          <w:rFonts w:ascii="Times New Roman" w:hAnsi="Times New Roman" w:cs="Times New Roman"/>
          <w:lang w:val="sr-Cyrl-RS"/>
        </w:rPr>
      </w:pPr>
    </w:p>
    <w:p w14:paraId="0C079730" w14:textId="4E59B466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Неуротрансмитери</w:t>
      </w:r>
      <w:proofErr w:type="spellEnd"/>
      <w:r>
        <w:rPr>
          <w:rFonts w:ascii="Times New Roman" w:hAnsi="Times New Roman" w:cs="Times New Roman"/>
          <w:lang w:val="sr-Cyrl-RS"/>
        </w:rPr>
        <w:t xml:space="preserve"> у ЦНС-у</w:t>
      </w:r>
    </w:p>
    <w:p w14:paraId="626A8ADD" w14:textId="609ECFF7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Глутамат</w:t>
      </w:r>
      <w:proofErr w:type="spellEnd"/>
    </w:p>
    <w:p w14:paraId="479D2254" w14:textId="3A6448ED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ГАБА</w:t>
      </w:r>
    </w:p>
    <w:p w14:paraId="344E8B55" w14:textId="2292B8DD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Глицин</w:t>
      </w:r>
      <w:proofErr w:type="spellEnd"/>
    </w:p>
    <w:p w14:paraId="71CAB9F1" w14:textId="1F380232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Катехоламини</w:t>
      </w:r>
      <w:proofErr w:type="spellEnd"/>
    </w:p>
    <w:p w14:paraId="42B8ED5D" w14:textId="1A9B9956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Серотонин</w:t>
      </w:r>
      <w:proofErr w:type="spellEnd"/>
      <w:r>
        <w:rPr>
          <w:rFonts w:ascii="Times New Roman" w:hAnsi="Times New Roman" w:cs="Times New Roman"/>
          <w:lang w:val="sr-Cyrl-RS"/>
        </w:rPr>
        <w:t xml:space="preserve"> и Хистамин</w:t>
      </w:r>
    </w:p>
    <w:p w14:paraId="5E563682" w14:textId="17040AA2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Ацетилхолин</w:t>
      </w:r>
      <w:proofErr w:type="spellEnd"/>
    </w:p>
    <w:p w14:paraId="5AAD80C7" w14:textId="2E60477C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Анксиозни поремећаји</w:t>
      </w:r>
    </w:p>
    <w:p w14:paraId="6913DD45" w14:textId="3ED3D6F8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Анксиолитици</w:t>
      </w:r>
      <w:proofErr w:type="spellEnd"/>
      <w:r>
        <w:rPr>
          <w:rFonts w:ascii="Times New Roman" w:hAnsi="Times New Roman" w:cs="Times New Roman"/>
          <w:lang w:val="sr-Cyrl-RS"/>
        </w:rPr>
        <w:t>-механизам дејства, врсте, индикације</w:t>
      </w:r>
    </w:p>
    <w:p w14:paraId="5FEABC50" w14:textId="36A769E9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Бензодиазепини</w:t>
      </w:r>
      <w:proofErr w:type="spellEnd"/>
    </w:p>
    <w:p w14:paraId="4F96EC2E" w14:textId="54B2EA57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Барбитурати </w:t>
      </w:r>
    </w:p>
    <w:p w14:paraId="6ED4DF26" w14:textId="3369529F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Антидепресиви</w:t>
      </w:r>
      <w:proofErr w:type="spellEnd"/>
      <w:r>
        <w:rPr>
          <w:rFonts w:ascii="Times New Roman" w:hAnsi="Times New Roman" w:cs="Times New Roman"/>
          <w:lang w:val="sr-Cyrl-RS"/>
        </w:rPr>
        <w:t xml:space="preserve"> у третману анксиозних поремећаја</w:t>
      </w:r>
    </w:p>
    <w:p w14:paraId="6A936B4F" w14:textId="7C1A1F71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Схизофренија</w:t>
      </w:r>
    </w:p>
    <w:p w14:paraId="11353853" w14:textId="52C37AD6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Антипсихотици</w:t>
      </w:r>
      <w:proofErr w:type="spellEnd"/>
      <w:r>
        <w:rPr>
          <w:rFonts w:ascii="Times New Roman" w:hAnsi="Times New Roman" w:cs="Times New Roman"/>
          <w:lang w:val="sr-Cyrl-RS"/>
        </w:rPr>
        <w:t>-подела, механизам дејства, индикације</w:t>
      </w:r>
    </w:p>
    <w:p w14:paraId="304C3DCF" w14:textId="2FF6D69F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Нежељена дејства </w:t>
      </w:r>
      <w:proofErr w:type="spellStart"/>
      <w:r>
        <w:rPr>
          <w:rFonts w:ascii="Times New Roman" w:hAnsi="Times New Roman" w:cs="Times New Roman"/>
          <w:lang w:val="sr-Cyrl-RS"/>
        </w:rPr>
        <w:t>антипсихотика</w:t>
      </w:r>
      <w:proofErr w:type="spellEnd"/>
    </w:p>
    <w:p w14:paraId="61E03731" w14:textId="77777777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Фармакотерапија</w:t>
      </w:r>
      <w:proofErr w:type="spellEnd"/>
      <w:r>
        <w:rPr>
          <w:rFonts w:ascii="Times New Roman" w:hAnsi="Times New Roman" w:cs="Times New Roman"/>
          <w:lang w:val="sr-Cyrl-RS"/>
        </w:rPr>
        <w:t xml:space="preserve"> епилепсије</w:t>
      </w:r>
    </w:p>
    <w:p w14:paraId="2B945B58" w14:textId="27F6903A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Статус </w:t>
      </w:r>
      <w:proofErr w:type="spellStart"/>
      <w:r>
        <w:rPr>
          <w:rFonts w:ascii="Times New Roman" w:hAnsi="Times New Roman" w:cs="Times New Roman"/>
          <w:lang w:val="sr-Cyrl-RS"/>
        </w:rPr>
        <w:t>епилептикус</w:t>
      </w:r>
      <w:proofErr w:type="spellEnd"/>
    </w:p>
    <w:p w14:paraId="3907B60C" w14:textId="63F83CAD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Механизам дејства </w:t>
      </w:r>
      <w:proofErr w:type="spellStart"/>
      <w:r>
        <w:rPr>
          <w:rFonts w:ascii="Times New Roman" w:hAnsi="Times New Roman" w:cs="Times New Roman"/>
          <w:lang w:val="sr-Cyrl-RS"/>
        </w:rPr>
        <w:t>антиепилептика</w:t>
      </w:r>
      <w:proofErr w:type="spellEnd"/>
    </w:p>
    <w:p w14:paraId="341E4E1E" w14:textId="2F9EBD4F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Антиепилептици</w:t>
      </w:r>
      <w:proofErr w:type="spellEnd"/>
      <w:r>
        <w:rPr>
          <w:rFonts w:ascii="Times New Roman" w:hAnsi="Times New Roman" w:cs="Times New Roman"/>
          <w:lang w:val="sr-Cyrl-RS"/>
        </w:rPr>
        <w:t>-механизам дејства, индикације</w:t>
      </w:r>
    </w:p>
    <w:p w14:paraId="36B97611" w14:textId="77777777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Паркинсонова</w:t>
      </w:r>
      <w:proofErr w:type="spellEnd"/>
      <w:r>
        <w:rPr>
          <w:rFonts w:ascii="Times New Roman" w:hAnsi="Times New Roman" w:cs="Times New Roman"/>
          <w:lang w:val="sr-Cyrl-RS"/>
        </w:rPr>
        <w:t xml:space="preserve"> болест</w:t>
      </w:r>
    </w:p>
    <w:p w14:paraId="77D14A66" w14:textId="22A28BE0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Антипаркинсоници</w:t>
      </w:r>
      <w:proofErr w:type="spellEnd"/>
    </w:p>
    <w:p w14:paraId="532DFEB4" w14:textId="3FCB9ACE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Фармакотерапија</w:t>
      </w:r>
      <w:proofErr w:type="spellEnd"/>
      <w:r>
        <w:rPr>
          <w:rFonts w:ascii="Times New Roman" w:hAnsi="Times New Roman" w:cs="Times New Roman"/>
          <w:lang w:val="sr-Cyrl-RS"/>
        </w:rPr>
        <w:t xml:space="preserve"> бола</w:t>
      </w:r>
    </w:p>
    <w:p w14:paraId="00FEB821" w14:textId="2735FEC4" w:rsid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Опиоидни</w:t>
      </w:r>
      <w:proofErr w:type="spellEnd"/>
      <w:r>
        <w:rPr>
          <w:rFonts w:ascii="Times New Roman" w:hAnsi="Times New Roman" w:cs="Times New Roman"/>
          <w:lang w:val="sr-Cyrl-RS"/>
        </w:rPr>
        <w:t xml:space="preserve"> аналгетици</w:t>
      </w:r>
    </w:p>
    <w:p w14:paraId="5D7B668B" w14:textId="280B601C" w:rsidR="007355B1" w:rsidRPr="007355B1" w:rsidRDefault="007355B1" w:rsidP="007355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Неопиоидни</w:t>
      </w:r>
      <w:proofErr w:type="spellEnd"/>
      <w:r>
        <w:rPr>
          <w:rFonts w:ascii="Times New Roman" w:hAnsi="Times New Roman" w:cs="Times New Roman"/>
          <w:lang w:val="sr-Cyrl-RS"/>
        </w:rPr>
        <w:t xml:space="preserve"> аналгетици</w:t>
      </w:r>
    </w:p>
    <w:sectPr w:rsidR="007355B1" w:rsidRPr="007355B1" w:rsidSect="00B87DA1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2E4433"/>
    <w:multiLevelType w:val="hybridMultilevel"/>
    <w:tmpl w:val="121E73EE"/>
    <w:lvl w:ilvl="0" w:tplc="B6EAE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B1"/>
    <w:rsid w:val="007355B1"/>
    <w:rsid w:val="00A25B8E"/>
    <w:rsid w:val="00A87477"/>
    <w:rsid w:val="00B8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02A662"/>
  <w15:chartTrackingRefBased/>
  <w15:docId w15:val="{28184CCA-DE1C-4346-890B-CA0AEF358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2021-03-22T15:58:00Z</dcterms:created>
  <dcterms:modified xsi:type="dcterms:W3CDTF">2021-03-22T16:08:00Z</dcterms:modified>
</cp:coreProperties>
</file>